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27B" w:rsidRDefault="002B6C61" w:rsidP="002B6C61">
      <w:pPr>
        <w:jc w:val="both"/>
      </w:pPr>
      <w:proofErr w:type="gramStart"/>
      <w:r w:rsidRPr="00C6139D">
        <w:rPr>
          <w:szCs w:val="28"/>
        </w:rPr>
        <w:t xml:space="preserve">Комитет имущественных и земельных отношений администрации города Тулы на основании статьи 448 Гражданского кодекса Российской Федерации информирует об отмене аукциона по продаже </w:t>
      </w:r>
      <w:r>
        <w:rPr>
          <w:szCs w:val="28"/>
        </w:rPr>
        <w:t>нежилого муниципального помещения, расположенного</w:t>
      </w:r>
      <w:r w:rsidRPr="00C6139D">
        <w:rPr>
          <w:szCs w:val="28"/>
        </w:rPr>
        <w:t xml:space="preserve"> по адресу: </w:t>
      </w:r>
      <w:r>
        <w:t>г. Тула, Центральный район,</w:t>
      </w:r>
      <w:r w:rsidRPr="00A96F02">
        <w:t xml:space="preserve"> </w:t>
      </w:r>
      <w:r>
        <w:t>пос. Менделеевский, пос. 2-ой Западный,</w:t>
      </w:r>
      <w:r w:rsidRPr="00A96F02">
        <w:t xml:space="preserve"> </w:t>
      </w:r>
      <w:r>
        <w:t>ул. Грибоедова, д. 54</w:t>
      </w:r>
      <w:r w:rsidRPr="00C6139D">
        <w:rPr>
          <w:szCs w:val="28"/>
        </w:rPr>
        <w:t>, опубликованного на официальном сайте муниципального образования город Тула (</w:t>
      </w:r>
      <w:hyperlink r:id="rId5" w:history="1">
        <w:r w:rsidRPr="00A128D7">
          <w:rPr>
            <w:rStyle w:val="a3"/>
            <w:szCs w:val="28"/>
            <w:lang w:val="en-US"/>
          </w:rPr>
          <w:t>www</w:t>
        </w:r>
        <w:r w:rsidRPr="00A128D7">
          <w:rPr>
            <w:rStyle w:val="a3"/>
            <w:szCs w:val="28"/>
          </w:rPr>
          <w:t>.</w:t>
        </w:r>
        <w:r w:rsidRPr="00A128D7">
          <w:rPr>
            <w:rStyle w:val="a3"/>
            <w:szCs w:val="28"/>
            <w:lang w:val="en-US"/>
          </w:rPr>
          <w:t>npacity</w:t>
        </w:r>
        <w:r w:rsidRPr="00A128D7">
          <w:rPr>
            <w:rStyle w:val="a3"/>
            <w:szCs w:val="28"/>
          </w:rPr>
          <w:t>.</w:t>
        </w:r>
        <w:r w:rsidRPr="00A128D7">
          <w:rPr>
            <w:rStyle w:val="a3"/>
            <w:szCs w:val="28"/>
            <w:lang w:val="en-US"/>
          </w:rPr>
          <w:t>tula</w:t>
        </w:r>
        <w:r w:rsidRPr="00A128D7">
          <w:rPr>
            <w:rStyle w:val="a3"/>
            <w:szCs w:val="28"/>
          </w:rPr>
          <w:t>.</w:t>
        </w:r>
        <w:r w:rsidRPr="00A128D7">
          <w:rPr>
            <w:rStyle w:val="a3"/>
            <w:szCs w:val="28"/>
            <w:lang w:val="en-US"/>
          </w:rPr>
          <w:t>ru</w:t>
        </w:r>
      </w:hyperlink>
      <w:r>
        <w:rPr>
          <w:szCs w:val="28"/>
        </w:rPr>
        <w:t>), на официальном сайте администрации города Тулы (</w:t>
      </w:r>
      <w:hyperlink r:id="rId6" w:history="1">
        <w:proofErr w:type="gramEnd"/>
        <w:r w:rsidRPr="00A128D7">
          <w:rPr>
            <w:rStyle w:val="a3"/>
            <w:szCs w:val="28"/>
            <w:lang w:val="en-US"/>
          </w:rPr>
          <w:t>www</w:t>
        </w:r>
        <w:r w:rsidRPr="00A128D7">
          <w:rPr>
            <w:rStyle w:val="a3"/>
            <w:szCs w:val="28"/>
          </w:rPr>
          <w:t>.</w:t>
        </w:r>
        <w:r w:rsidRPr="00A128D7">
          <w:rPr>
            <w:rStyle w:val="a3"/>
            <w:szCs w:val="28"/>
            <w:lang w:val="en-US"/>
          </w:rPr>
          <w:t>tula</w:t>
        </w:r>
        <w:r w:rsidRPr="00A128D7">
          <w:rPr>
            <w:rStyle w:val="a3"/>
            <w:szCs w:val="28"/>
          </w:rPr>
          <w:t>.</w:t>
        </w:r>
        <w:r w:rsidRPr="00A128D7">
          <w:rPr>
            <w:rStyle w:val="a3"/>
            <w:szCs w:val="28"/>
            <w:lang w:val="en-US"/>
          </w:rPr>
          <w:t>ru</w:t>
        </w:r>
      </w:hyperlink>
      <w:r w:rsidRPr="00781306">
        <w:rPr>
          <w:szCs w:val="28"/>
        </w:rPr>
        <w:t xml:space="preserve">) </w:t>
      </w:r>
      <w:r>
        <w:rPr>
          <w:szCs w:val="28"/>
        </w:rPr>
        <w:t xml:space="preserve"> в сети Интернет 04.12</w:t>
      </w:r>
      <w:r w:rsidRPr="00C6139D">
        <w:rPr>
          <w:szCs w:val="28"/>
        </w:rPr>
        <w:t xml:space="preserve">.2015, </w:t>
      </w:r>
      <w:r w:rsidRPr="00C6139D">
        <w:rPr>
          <w:bCs/>
          <w:szCs w:val="28"/>
        </w:rPr>
        <w:t xml:space="preserve">на официальном сайте Российской Федерации для размещения информации о проведении торгов </w:t>
      </w:r>
      <w:hyperlink r:id="rId7" w:history="1">
        <w:r w:rsidRPr="00C6139D">
          <w:rPr>
            <w:rStyle w:val="a3"/>
            <w:bCs/>
            <w:szCs w:val="28"/>
            <w:lang w:val="en-US"/>
          </w:rPr>
          <w:t>www</w:t>
        </w:r>
        <w:r w:rsidRPr="00C6139D">
          <w:rPr>
            <w:rStyle w:val="a3"/>
            <w:bCs/>
            <w:szCs w:val="28"/>
          </w:rPr>
          <w:t>.</w:t>
        </w:r>
        <w:r w:rsidRPr="00C6139D">
          <w:rPr>
            <w:rStyle w:val="a3"/>
            <w:bCs/>
            <w:szCs w:val="28"/>
            <w:lang w:val="en-US"/>
          </w:rPr>
          <w:t>torgi</w:t>
        </w:r>
        <w:r w:rsidRPr="00C6139D">
          <w:rPr>
            <w:rStyle w:val="a3"/>
            <w:bCs/>
            <w:szCs w:val="28"/>
          </w:rPr>
          <w:t>.</w:t>
        </w:r>
        <w:r w:rsidRPr="00C6139D">
          <w:rPr>
            <w:rStyle w:val="a3"/>
            <w:bCs/>
            <w:szCs w:val="28"/>
            <w:lang w:val="en-US"/>
          </w:rPr>
          <w:t>gov</w:t>
        </w:r>
        <w:r w:rsidRPr="00C6139D">
          <w:rPr>
            <w:rStyle w:val="a3"/>
            <w:bCs/>
            <w:szCs w:val="28"/>
          </w:rPr>
          <w:t>.</w:t>
        </w:r>
        <w:proofErr w:type="spellStart"/>
        <w:r w:rsidRPr="00C6139D">
          <w:rPr>
            <w:rStyle w:val="a3"/>
            <w:bCs/>
            <w:szCs w:val="28"/>
            <w:lang w:val="en-US"/>
          </w:rPr>
          <w:t>ru</w:t>
        </w:r>
        <w:proofErr w:type="spellEnd"/>
      </w:hyperlink>
      <w:r w:rsidRPr="00C6139D">
        <w:rPr>
          <w:bCs/>
          <w:szCs w:val="28"/>
        </w:rPr>
        <w:t xml:space="preserve"> </w:t>
      </w:r>
      <w:r>
        <w:rPr>
          <w:bCs/>
          <w:szCs w:val="28"/>
        </w:rPr>
        <w:t>(№031215/</w:t>
      </w:r>
      <w:r w:rsidRPr="00350958">
        <w:rPr>
          <w:bCs/>
          <w:szCs w:val="28"/>
        </w:rPr>
        <w:t>0039406</w:t>
      </w:r>
      <w:r>
        <w:rPr>
          <w:bCs/>
          <w:szCs w:val="28"/>
        </w:rPr>
        <w:t>/0</w:t>
      </w:r>
      <w:r w:rsidRPr="00350958">
        <w:rPr>
          <w:bCs/>
          <w:szCs w:val="28"/>
        </w:rPr>
        <w:t>1</w:t>
      </w:r>
      <w:r>
        <w:rPr>
          <w:bCs/>
          <w:szCs w:val="28"/>
        </w:rPr>
        <w:t xml:space="preserve"> от 04.12.201</w:t>
      </w:r>
      <w:r w:rsidRPr="00350958">
        <w:rPr>
          <w:bCs/>
          <w:szCs w:val="28"/>
        </w:rPr>
        <w:t>5</w:t>
      </w:r>
      <w:r w:rsidRPr="00C6139D">
        <w:rPr>
          <w:bCs/>
          <w:szCs w:val="28"/>
        </w:rPr>
        <w:t>)</w:t>
      </w:r>
      <w:bookmarkStart w:id="0" w:name="_GoBack"/>
      <w:bookmarkEnd w:id="0"/>
    </w:p>
    <w:sectPr w:rsidR="0028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C61"/>
    <w:rsid w:val="0028127B"/>
    <w:rsid w:val="002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C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B6C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ula.ru" TargetMode="External"/><Relationship Id="rId5" Type="http://schemas.openxmlformats.org/officeDocument/2006/relationships/hyperlink" Target="http://www.npacity.tul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КИиЗО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Юлия Сергеевна</dc:creator>
  <cp:keywords/>
  <dc:description/>
  <cp:lastModifiedBy>Рогова Юлия Сергеевна</cp:lastModifiedBy>
  <cp:revision>1</cp:revision>
  <dcterms:created xsi:type="dcterms:W3CDTF">2015-12-28T06:32:00Z</dcterms:created>
  <dcterms:modified xsi:type="dcterms:W3CDTF">2015-12-28T06:34:00Z</dcterms:modified>
</cp:coreProperties>
</file>